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43CB" w:rsidP="001D43CB" w14:paraId="6E2D0D9A" w14:textId="77777777">
      <w:pPr>
        <w:keepNext/>
        <w:keepLines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D43CB" w:rsidRPr="005E6E44" w:rsidP="001D43CB" w14:paraId="1991EC56" w14:textId="4B1B3780">
      <w:pPr>
        <w:keepNext/>
        <w:keepLines/>
        <w:jc w:val="right"/>
        <w:outlineLvl w:val="0"/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УИД </w:t>
      </w:r>
      <w:r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86</w:t>
      </w: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МS0036-01-2025-</w:t>
      </w:r>
      <w:r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006548</w:t>
      </w: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89</w:t>
      </w:r>
    </w:p>
    <w:p w:rsidR="001D43CB" w:rsidRPr="005E6E44" w:rsidP="001D43CB" w14:paraId="0E24557E" w14:textId="10532DB7">
      <w:pPr>
        <w:keepNext/>
        <w:keepLines/>
        <w:jc w:val="right"/>
        <w:outlineLvl w:val="0"/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производство № 2-</w:t>
      </w:r>
      <w:r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28-1902</w:t>
      </w: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/202</w:t>
      </w:r>
      <w:r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6</w:t>
      </w: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:rsidR="001D43CB" w:rsidRPr="005E6E44" w:rsidP="001D43CB" w14:paraId="22F089BC" w14:textId="77777777">
      <w:pPr>
        <w:keepNext/>
        <w:keepLines/>
        <w:ind w:firstLine="567"/>
        <w:jc w:val="center"/>
        <w:outlineLvl w:val="0"/>
        <w:rPr>
          <w:rFonts w:eastAsiaTheme="majorEastAsia"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5E6E44">
        <w:rPr>
          <w:rFonts w:eastAsiaTheme="majorEastAsia"/>
          <w:bCs/>
          <w:color w:val="000000"/>
          <w:kern w:val="2"/>
          <w:sz w:val="28"/>
          <w:szCs w:val="28"/>
          <w:lang w:eastAsia="en-US"/>
          <w14:ligatures w14:val="standardContextual"/>
        </w:rPr>
        <w:t>РЕШЕНИЕ</w:t>
      </w:r>
    </w:p>
    <w:p w:rsidR="001D43CB" w:rsidRPr="005E6E44" w:rsidP="001D43CB" w14:paraId="00E0A54D" w14:textId="77777777">
      <w:pPr>
        <w:ind w:firstLine="567"/>
        <w:jc w:val="center"/>
        <w:rPr>
          <w:bCs/>
          <w:color w:val="000000"/>
          <w:sz w:val="28"/>
          <w:szCs w:val="28"/>
        </w:rPr>
      </w:pPr>
      <w:r w:rsidRPr="005E6E44">
        <w:rPr>
          <w:bCs/>
          <w:color w:val="000000"/>
          <w:sz w:val="28"/>
          <w:szCs w:val="28"/>
        </w:rPr>
        <w:t>ИМЕНЕМ РОССИЙСКОЙ ФЕДЕРАЦИИ</w:t>
      </w:r>
    </w:p>
    <w:p w:rsidR="001D43CB" w:rsidRPr="005E6E44" w:rsidP="001D43CB" w14:paraId="453230B2" w14:textId="6A0A40AA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23 января</w:t>
      </w:r>
      <w:r w:rsidRPr="005E6E44"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>6</w:t>
      </w:r>
      <w:r w:rsidRPr="005E6E44">
        <w:rPr>
          <w:bCs/>
          <w:color w:val="000000"/>
          <w:sz w:val="28"/>
          <w:szCs w:val="28"/>
        </w:rPr>
        <w:t xml:space="preserve"> года </w:t>
      </w:r>
      <w:r w:rsidRPr="005E6E44">
        <w:rPr>
          <w:bCs/>
          <w:color w:val="000000"/>
          <w:sz w:val="28"/>
          <w:szCs w:val="28"/>
        </w:rPr>
        <w:tab/>
      </w:r>
      <w:r w:rsidRPr="005E6E44">
        <w:rPr>
          <w:bCs/>
          <w:color w:val="000000"/>
          <w:sz w:val="28"/>
          <w:szCs w:val="28"/>
        </w:rPr>
        <w:tab/>
      </w:r>
      <w:r w:rsidRPr="005E6E44">
        <w:rPr>
          <w:bCs/>
          <w:color w:val="000000"/>
          <w:sz w:val="28"/>
          <w:szCs w:val="28"/>
        </w:rPr>
        <w:tab/>
      </w:r>
      <w:r w:rsidRPr="005E6E44">
        <w:rPr>
          <w:bCs/>
          <w:color w:val="000000"/>
          <w:sz w:val="28"/>
          <w:szCs w:val="28"/>
        </w:rPr>
        <w:tab/>
        <w:t xml:space="preserve">                                  город Мегион                          </w:t>
      </w:r>
      <w:r w:rsidRPr="005E6E44">
        <w:rPr>
          <w:bCs/>
          <w:color w:val="000000"/>
          <w:sz w:val="28"/>
          <w:szCs w:val="28"/>
        </w:rPr>
        <w:tab/>
        <w:t xml:space="preserve">       </w:t>
      </w:r>
      <w:r w:rsidRPr="005E6E44">
        <w:rPr>
          <w:bCs/>
          <w:color w:val="000000"/>
          <w:sz w:val="28"/>
          <w:szCs w:val="28"/>
        </w:rPr>
        <w:tab/>
      </w:r>
      <w:r w:rsidRPr="005E6E44">
        <w:rPr>
          <w:bCs/>
          <w:color w:val="000000"/>
          <w:sz w:val="28"/>
          <w:szCs w:val="28"/>
        </w:rPr>
        <w:tab/>
      </w:r>
      <w:r w:rsidRPr="005E6E44">
        <w:rPr>
          <w:bCs/>
          <w:color w:val="000000"/>
          <w:sz w:val="28"/>
          <w:szCs w:val="28"/>
        </w:rPr>
        <w:tab/>
      </w:r>
      <w:r w:rsidRPr="005E6E44">
        <w:rPr>
          <w:bCs/>
          <w:color w:val="000000"/>
          <w:sz w:val="28"/>
          <w:szCs w:val="28"/>
        </w:rPr>
        <w:tab/>
        <w:t xml:space="preserve"> </w:t>
      </w:r>
    </w:p>
    <w:p w:rsidR="001D43CB" w:rsidRPr="005E6E44" w:rsidP="001D43CB" w14:paraId="3182FF92" w14:textId="77777777">
      <w:pPr>
        <w:ind w:firstLine="567"/>
        <w:jc w:val="both"/>
        <w:rPr>
          <w:bCs/>
          <w:color w:val="000000"/>
          <w:sz w:val="28"/>
          <w:szCs w:val="28"/>
        </w:rPr>
      </w:pPr>
      <w:r w:rsidRPr="005E6E44">
        <w:rPr>
          <w:bCs/>
          <w:color w:val="000000"/>
          <w:sz w:val="28"/>
          <w:szCs w:val="28"/>
        </w:rPr>
        <w:t xml:space="preserve">Мировой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1D43CB" w:rsidRPr="005E6E44" w:rsidP="001D43CB" w14:paraId="0993605B" w14:textId="77777777">
      <w:pPr>
        <w:ind w:firstLine="567"/>
        <w:jc w:val="both"/>
        <w:rPr>
          <w:bCs/>
          <w:color w:val="000000"/>
          <w:sz w:val="28"/>
          <w:szCs w:val="28"/>
        </w:rPr>
      </w:pPr>
      <w:r w:rsidRPr="005E6E44">
        <w:rPr>
          <w:bCs/>
          <w:color w:val="000000"/>
          <w:sz w:val="28"/>
          <w:szCs w:val="28"/>
        </w:rPr>
        <w:t>при секретаре судебного заседания Шишман А.В.,</w:t>
      </w:r>
    </w:p>
    <w:p w:rsidR="001D43CB" w:rsidP="001D43CB" w14:paraId="75E42E24" w14:textId="6F9318E6">
      <w:pPr>
        <w:ind w:firstLine="567"/>
        <w:jc w:val="both"/>
        <w:rPr>
          <w:bCs/>
          <w:color w:val="000000"/>
          <w:sz w:val="28"/>
          <w:szCs w:val="28"/>
        </w:rPr>
      </w:pPr>
      <w:r w:rsidRPr="005E6E44">
        <w:rPr>
          <w:bCs/>
          <w:color w:val="000000"/>
          <w:sz w:val="28"/>
          <w:szCs w:val="28"/>
        </w:rPr>
        <w:t>рассмотрев в судебном заседании гражданское дело № 2-</w:t>
      </w:r>
      <w:r>
        <w:rPr>
          <w:bCs/>
          <w:color w:val="000000"/>
          <w:sz w:val="28"/>
          <w:szCs w:val="28"/>
        </w:rPr>
        <w:t>28</w:t>
      </w:r>
      <w:r w:rsidRPr="005E6E44">
        <w:rPr>
          <w:bCs/>
          <w:color w:val="000000"/>
          <w:sz w:val="28"/>
          <w:szCs w:val="28"/>
        </w:rPr>
        <w:t>-1902/202</w:t>
      </w:r>
      <w:r>
        <w:rPr>
          <w:bCs/>
          <w:color w:val="000000"/>
          <w:sz w:val="28"/>
          <w:szCs w:val="28"/>
        </w:rPr>
        <w:t>6</w:t>
      </w:r>
      <w:r w:rsidRPr="005E6E44">
        <w:rPr>
          <w:bCs/>
          <w:color w:val="000000"/>
          <w:sz w:val="28"/>
          <w:szCs w:val="28"/>
        </w:rPr>
        <w:t xml:space="preserve"> по исковому заявлению </w:t>
      </w:r>
      <w:r>
        <w:rPr>
          <w:bCs/>
          <w:color w:val="000000"/>
          <w:sz w:val="28"/>
          <w:szCs w:val="28"/>
        </w:rPr>
        <w:t>МУП «Тепловодоканал» к Гулиевой Лесе Николаевне о взыскании задолженности по оплате коммунальных услуг, пени и расходов по уплате государственной пошлины</w:t>
      </w:r>
      <w:r w:rsidRPr="005E6E44">
        <w:rPr>
          <w:bCs/>
          <w:color w:val="000000"/>
          <w:sz w:val="28"/>
          <w:szCs w:val="28"/>
        </w:rPr>
        <w:t xml:space="preserve">, </w:t>
      </w:r>
    </w:p>
    <w:p w:rsidR="001D43CB" w:rsidRPr="00D820E6" w:rsidP="001D43CB" w14:paraId="4DCB05ED" w14:textId="77777777">
      <w:pPr>
        <w:ind w:firstLine="567"/>
        <w:jc w:val="both"/>
        <w:rPr>
          <w:bCs/>
          <w:color w:val="000000"/>
          <w:sz w:val="28"/>
          <w:szCs w:val="28"/>
        </w:rPr>
      </w:pPr>
      <w:r w:rsidRPr="00D820E6">
        <w:rPr>
          <w:bCs/>
          <w:color w:val="000000"/>
          <w:sz w:val="28"/>
          <w:szCs w:val="28"/>
        </w:rPr>
        <w:t xml:space="preserve">руководствуясь ст. ст. 193-199 Гражданского процессуального кодекса Российской Федерации, </w:t>
      </w:r>
    </w:p>
    <w:p w:rsidR="001D43CB" w:rsidRPr="00D820E6" w:rsidP="001D43CB" w14:paraId="00AF2FD7" w14:textId="77777777">
      <w:pPr>
        <w:ind w:firstLine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</w:t>
      </w:r>
      <w:r w:rsidRPr="00D820E6">
        <w:rPr>
          <w:bCs/>
          <w:color w:val="000000"/>
          <w:sz w:val="28"/>
          <w:szCs w:val="28"/>
        </w:rPr>
        <w:t>ЕШИЛ:</w:t>
      </w:r>
    </w:p>
    <w:p w:rsidR="001D43CB" w:rsidP="001D43CB" w14:paraId="390E2AF7" w14:textId="77777777">
      <w:pPr>
        <w:ind w:firstLine="567"/>
        <w:jc w:val="both"/>
        <w:rPr>
          <w:bCs/>
          <w:iCs/>
          <w:color w:val="000000"/>
          <w:sz w:val="28"/>
          <w:szCs w:val="28"/>
        </w:rPr>
      </w:pPr>
    </w:p>
    <w:p w:rsidR="001D43CB" w:rsidRPr="00B510BB" w:rsidP="001D43CB" w14:paraId="5BCAFD4E" w14:textId="792F2138">
      <w:pPr>
        <w:ind w:firstLine="567"/>
        <w:jc w:val="both"/>
        <w:rPr>
          <w:bCs/>
          <w:iCs/>
          <w:color w:val="000000"/>
          <w:sz w:val="28"/>
          <w:szCs w:val="28"/>
        </w:rPr>
      </w:pPr>
      <w:r w:rsidRPr="00B510BB">
        <w:rPr>
          <w:bCs/>
          <w:iCs/>
          <w:color w:val="000000"/>
          <w:sz w:val="28"/>
          <w:szCs w:val="28"/>
        </w:rPr>
        <w:t xml:space="preserve">Требования </w:t>
      </w:r>
      <w:r>
        <w:rPr>
          <w:bCs/>
          <w:color w:val="000000"/>
          <w:sz w:val="28"/>
          <w:szCs w:val="28"/>
        </w:rPr>
        <w:t>МУП «Тепловодоканал» к Гулиевой Лесе Николаевне о взыскании задолженности по оплате коммунальных услуг, пени и расходов по уплате государственной пошлины</w:t>
      </w:r>
      <w:r w:rsidRPr="005E6E44">
        <w:rPr>
          <w:bCs/>
          <w:color w:val="000000"/>
          <w:sz w:val="28"/>
          <w:szCs w:val="28"/>
        </w:rPr>
        <w:t xml:space="preserve">, </w:t>
      </w:r>
      <w:r w:rsidRPr="00B510BB">
        <w:rPr>
          <w:bCs/>
          <w:iCs/>
          <w:color w:val="000000"/>
          <w:sz w:val="28"/>
          <w:szCs w:val="28"/>
        </w:rPr>
        <w:t>удовлетворить</w:t>
      </w:r>
      <w:r>
        <w:rPr>
          <w:bCs/>
          <w:iCs/>
          <w:color w:val="000000"/>
          <w:sz w:val="28"/>
          <w:szCs w:val="28"/>
        </w:rPr>
        <w:t xml:space="preserve"> частично</w:t>
      </w:r>
      <w:r w:rsidRPr="00B510BB">
        <w:rPr>
          <w:bCs/>
          <w:iCs/>
          <w:color w:val="000000"/>
          <w:sz w:val="28"/>
          <w:szCs w:val="28"/>
        </w:rPr>
        <w:t>.</w:t>
      </w:r>
    </w:p>
    <w:p w:rsidR="001D43CB" w:rsidRPr="00B510BB" w:rsidP="001D43CB" w14:paraId="15648E01" w14:textId="66A2EF61">
      <w:pPr>
        <w:ind w:firstLine="567"/>
        <w:jc w:val="both"/>
        <w:rPr>
          <w:bCs/>
          <w:iCs/>
          <w:color w:val="000000"/>
          <w:sz w:val="28"/>
          <w:szCs w:val="28"/>
        </w:rPr>
      </w:pPr>
      <w:r w:rsidRPr="00B510BB">
        <w:rPr>
          <w:bCs/>
          <w:iCs/>
          <w:color w:val="000000"/>
          <w:sz w:val="28"/>
          <w:szCs w:val="28"/>
        </w:rPr>
        <w:t xml:space="preserve">Взыскать с </w:t>
      </w:r>
      <w:r>
        <w:rPr>
          <w:bCs/>
          <w:iCs/>
          <w:color w:val="000000"/>
          <w:sz w:val="28"/>
          <w:szCs w:val="28"/>
        </w:rPr>
        <w:t>Гулиевой Леси Николаевны (</w:t>
      </w:r>
      <w:r w:rsidR="00151291">
        <w:rPr>
          <w:bCs/>
          <w:iCs/>
          <w:color w:val="000000"/>
          <w:sz w:val="28"/>
          <w:szCs w:val="28"/>
        </w:rPr>
        <w:t>*</w:t>
      </w:r>
      <w:r w:rsidRPr="00B510BB">
        <w:rPr>
          <w:bCs/>
          <w:iCs/>
          <w:color w:val="000000"/>
          <w:sz w:val="28"/>
          <w:szCs w:val="28"/>
        </w:rPr>
        <w:t xml:space="preserve">) в пользу  </w:t>
      </w:r>
      <w:r>
        <w:rPr>
          <w:bCs/>
          <w:iCs/>
          <w:color w:val="000000"/>
          <w:sz w:val="28"/>
          <w:szCs w:val="28"/>
        </w:rPr>
        <w:t>МУП «Тепловодоканал</w:t>
      </w:r>
      <w:r w:rsidRPr="00B510BB">
        <w:rPr>
          <w:bCs/>
          <w:iCs/>
          <w:color w:val="000000"/>
          <w:sz w:val="28"/>
          <w:szCs w:val="28"/>
        </w:rPr>
        <w:t xml:space="preserve">» (ИНН </w:t>
      </w:r>
      <w:r>
        <w:rPr>
          <w:bCs/>
          <w:iCs/>
          <w:color w:val="000000"/>
          <w:sz w:val="28"/>
          <w:szCs w:val="28"/>
        </w:rPr>
        <w:t>8605013419</w:t>
      </w:r>
      <w:r w:rsidRPr="00B510BB">
        <w:rPr>
          <w:bCs/>
          <w:iCs/>
          <w:color w:val="000000"/>
          <w:sz w:val="28"/>
          <w:szCs w:val="28"/>
        </w:rPr>
        <w:t xml:space="preserve">) </w:t>
      </w:r>
      <w:r>
        <w:rPr>
          <w:bCs/>
          <w:iCs/>
          <w:color w:val="000000"/>
          <w:sz w:val="28"/>
          <w:szCs w:val="28"/>
        </w:rPr>
        <w:t xml:space="preserve">пени в размере 847 рублей 14 копеек и расходы </w:t>
      </w:r>
      <w:r w:rsidRPr="00B510BB">
        <w:rPr>
          <w:bCs/>
          <w:iCs/>
          <w:color w:val="000000"/>
          <w:sz w:val="28"/>
          <w:szCs w:val="28"/>
        </w:rPr>
        <w:t xml:space="preserve">по уплате государственной пошлины в размере 4000 рублей, всего взыскать: </w:t>
      </w:r>
      <w:r>
        <w:rPr>
          <w:bCs/>
          <w:iCs/>
          <w:color w:val="000000"/>
          <w:sz w:val="28"/>
          <w:szCs w:val="28"/>
        </w:rPr>
        <w:t>4847 рублей 14 копеек.</w:t>
      </w:r>
    </w:p>
    <w:p w:rsidR="001D43CB" w:rsidRPr="005442C4" w:rsidP="001D43CB" w14:paraId="4DA8742F" w14:textId="2C87E75A">
      <w:pPr>
        <w:pStyle w:val="NormalWeb"/>
        <w:spacing w:before="0" w:beforeAutospacing="0" w:after="0" w:afterAutospacing="0" w:line="285" w:lineRule="atLeast"/>
        <w:ind w:firstLine="567"/>
        <w:jc w:val="both"/>
        <w:rPr>
          <w:iCs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В удовлетворении требований </w:t>
      </w:r>
      <w:r>
        <w:rPr>
          <w:bCs/>
          <w:color w:val="000000"/>
          <w:sz w:val="28"/>
          <w:szCs w:val="28"/>
        </w:rPr>
        <w:t>МУП «Тепловодоканал» к Гулиевой Лесе Николаевне о взыскании задолженности по оплате коммунальных услуг</w:t>
      </w:r>
      <w:r w:rsidRPr="00B510BB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отказать.</w:t>
      </w:r>
    </w:p>
    <w:p w:rsidR="001D43CB" w:rsidRPr="00D820E6" w:rsidP="001D43CB" w14:paraId="527E1547" w14:textId="77777777">
      <w:pPr>
        <w:spacing w:line="285" w:lineRule="atLeast"/>
        <w:ind w:firstLine="567"/>
        <w:jc w:val="both"/>
        <w:rPr>
          <w:bCs/>
          <w:iCs/>
          <w:color w:val="000000"/>
          <w:sz w:val="28"/>
          <w:szCs w:val="28"/>
        </w:rPr>
      </w:pPr>
      <w:r w:rsidRPr="00D820E6">
        <w:rPr>
          <w:bCs/>
          <w:iCs/>
          <w:color w:val="000000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 w:rsidR="001D43CB" w:rsidRPr="00D820E6" w:rsidP="001D43CB" w14:paraId="4A031557" w14:textId="77777777">
      <w:pPr>
        <w:ind w:firstLine="567"/>
        <w:jc w:val="both"/>
        <w:rPr>
          <w:bCs/>
          <w:iCs/>
          <w:color w:val="000000"/>
          <w:sz w:val="28"/>
          <w:szCs w:val="28"/>
        </w:rPr>
      </w:pPr>
      <w:r w:rsidRPr="00D820E6">
        <w:rPr>
          <w:bCs/>
          <w:iCs/>
          <w:color w:val="000000"/>
          <w:sz w:val="28"/>
          <w:szCs w:val="28"/>
        </w:rPr>
        <w:t>1)</w:t>
      </w:r>
      <w:r w:rsidRPr="00D820E6">
        <w:rPr>
          <w:bCs/>
          <w:iCs/>
          <w:color w:val="000000"/>
          <w:sz w:val="28"/>
          <w:szCs w:val="28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D43CB" w:rsidRPr="00D820E6" w:rsidP="001D43CB" w14:paraId="73568E8F" w14:textId="77777777">
      <w:pPr>
        <w:ind w:firstLine="567"/>
        <w:jc w:val="both"/>
        <w:rPr>
          <w:bCs/>
          <w:color w:val="000000"/>
          <w:sz w:val="28"/>
          <w:szCs w:val="28"/>
        </w:rPr>
      </w:pPr>
      <w:r w:rsidRPr="00D820E6">
        <w:rPr>
          <w:bCs/>
          <w:iCs/>
          <w:color w:val="000000"/>
          <w:sz w:val="28"/>
          <w:szCs w:val="28"/>
        </w:rPr>
        <w:t>2)</w:t>
      </w:r>
      <w:r w:rsidRPr="00D820E6">
        <w:rPr>
          <w:bCs/>
          <w:iCs/>
          <w:color w:val="000000"/>
          <w:sz w:val="28"/>
          <w:szCs w:val="28"/>
        </w:rPr>
        <w:tab/>
        <w:t>в течение пятнадцати</w:t>
      </w:r>
      <w:r w:rsidRPr="00D820E6">
        <w:rPr>
          <w:bCs/>
          <w:color w:val="000000"/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43CB" w:rsidRPr="00D820E6" w:rsidP="001D43CB" w14:paraId="5AA7E9A0" w14:textId="77777777">
      <w:pPr>
        <w:ind w:firstLine="567"/>
        <w:jc w:val="both"/>
        <w:rPr>
          <w:bCs/>
          <w:color w:val="000000"/>
          <w:sz w:val="28"/>
          <w:szCs w:val="28"/>
        </w:rPr>
      </w:pPr>
      <w:r w:rsidRPr="00D820E6">
        <w:rPr>
          <w:bCs/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CB" w:rsidRPr="00D820E6" w:rsidP="001D43CB" w14:paraId="76BA8BB1" w14:textId="77777777">
      <w:pPr>
        <w:ind w:firstLine="567"/>
        <w:jc w:val="both"/>
        <w:rPr>
          <w:bCs/>
          <w:color w:val="000000"/>
          <w:sz w:val="28"/>
          <w:szCs w:val="28"/>
        </w:rPr>
      </w:pPr>
      <w:r w:rsidRPr="00D820E6">
        <w:rPr>
          <w:bCs/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1D43CB" w:rsidRPr="00D820E6" w:rsidP="001D43CB" w14:paraId="6D8E0D12" w14:textId="77777777">
      <w:pPr>
        <w:ind w:firstLine="567"/>
        <w:jc w:val="both"/>
        <w:rPr>
          <w:bCs/>
          <w:color w:val="000000"/>
          <w:sz w:val="28"/>
          <w:szCs w:val="28"/>
        </w:rPr>
      </w:pPr>
    </w:p>
    <w:p w:rsidR="001D43CB" w:rsidP="001D43CB" w14:paraId="4B710D62" w14:textId="77777777">
      <w:pPr>
        <w:tabs>
          <w:tab w:val="left" w:pos="7951"/>
        </w:tabs>
        <w:autoSpaceDE w:val="0"/>
        <w:autoSpaceDN w:val="0"/>
        <w:adjustRightInd w:val="0"/>
        <w:ind w:firstLine="567"/>
        <w:jc w:val="both"/>
        <w:rPr>
          <w:bCs/>
          <w:color w:val="000000"/>
          <w:spacing w:val="-3"/>
          <w:sz w:val="28"/>
          <w:szCs w:val="28"/>
          <w:lang w:val="x-none" w:eastAsia="x-none"/>
        </w:rPr>
      </w:pPr>
    </w:p>
    <w:p w:rsidR="001D43CB" w:rsidP="001D43CB" w14:paraId="7D984A78" w14:textId="50A7BBB0">
      <w:pPr>
        <w:tabs>
          <w:tab w:val="left" w:pos="7951"/>
        </w:tabs>
        <w:autoSpaceDE w:val="0"/>
        <w:autoSpaceDN w:val="0"/>
        <w:adjustRightInd w:val="0"/>
        <w:ind w:firstLine="567"/>
        <w:jc w:val="both"/>
        <w:rPr>
          <w:bCs/>
          <w:color w:val="000000"/>
          <w:spacing w:val="-3"/>
          <w:sz w:val="28"/>
          <w:szCs w:val="28"/>
          <w:lang w:eastAsia="x-none"/>
        </w:rPr>
      </w:pPr>
      <w:r w:rsidRPr="00D820E6">
        <w:rPr>
          <w:bCs/>
          <w:color w:val="000000"/>
          <w:spacing w:val="-3"/>
          <w:sz w:val="28"/>
          <w:szCs w:val="28"/>
          <w:lang w:val="x-none" w:eastAsia="x-none"/>
        </w:rPr>
        <w:t xml:space="preserve">Мировой судья         </w:t>
      </w:r>
      <w:r w:rsidRPr="00D820E6">
        <w:rPr>
          <w:bCs/>
          <w:color w:val="000000"/>
          <w:spacing w:val="-3"/>
          <w:sz w:val="28"/>
          <w:szCs w:val="28"/>
          <w:lang w:eastAsia="x-none"/>
        </w:rPr>
        <w:t xml:space="preserve">                        </w:t>
      </w:r>
      <w:r w:rsidR="008A1F84">
        <w:rPr>
          <w:bCs/>
          <w:color w:val="000000"/>
          <w:spacing w:val="-3"/>
          <w:sz w:val="28"/>
          <w:szCs w:val="28"/>
          <w:lang w:eastAsia="x-none"/>
        </w:rPr>
        <w:t>подпись</w:t>
      </w:r>
      <w:r w:rsidRPr="00D820E6">
        <w:rPr>
          <w:bCs/>
          <w:color w:val="000000"/>
          <w:spacing w:val="-3"/>
          <w:sz w:val="28"/>
          <w:szCs w:val="28"/>
          <w:lang w:eastAsia="x-none"/>
        </w:rPr>
        <w:t xml:space="preserve">                             </w:t>
      </w:r>
      <w:r w:rsidRPr="00D820E6">
        <w:rPr>
          <w:bCs/>
          <w:color w:val="000000"/>
          <w:spacing w:val="-3"/>
          <w:sz w:val="28"/>
          <w:szCs w:val="28"/>
          <w:lang w:val="x-none" w:eastAsia="x-none"/>
        </w:rPr>
        <w:t>Е</w:t>
      </w:r>
      <w:r w:rsidRPr="00D820E6">
        <w:rPr>
          <w:bCs/>
          <w:color w:val="000000"/>
          <w:spacing w:val="-3"/>
          <w:sz w:val="28"/>
          <w:szCs w:val="28"/>
          <w:lang w:eastAsia="x-none"/>
        </w:rPr>
        <w:t>.А. Плотникова</w:t>
      </w:r>
    </w:p>
    <w:p w:rsidR="008A1F84" w:rsidRPr="00D820E6" w:rsidP="001D43CB" w14:paraId="78ACAB72" w14:textId="1984A59C">
      <w:pPr>
        <w:tabs>
          <w:tab w:val="left" w:pos="7951"/>
        </w:tabs>
        <w:autoSpaceDE w:val="0"/>
        <w:autoSpaceDN w:val="0"/>
        <w:adjustRightInd w:val="0"/>
        <w:ind w:firstLine="567"/>
        <w:jc w:val="both"/>
        <w:rPr>
          <w:bCs/>
          <w:color w:val="000000"/>
          <w:spacing w:val="-3"/>
          <w:sz w:val="28"/>
          <w:szCs w:val="28"/>
          <w:lang w:eastAsia="x-none"/>
        </w:rPr>
      </w:pPr>
      <w:r>
        <w:rPr>
          <w:bCs/>
          <w:color w:val="000000"/>
          <w:spacing w:val="-3"/>
          <w:sz w:val="28"/>
          <w:szCs w:val="28"/>
          <w:lang w:eastAsia="x-none"/>
        </w:rPr>
        <w:t>Копия верна:</w:t>
      </w:r>
    </w:p>
    <w:p w:rsidR="001D43CB" w:rsidRPr="00D820E6" w:rsidP="001D43CB" w14:paraId="50B1A38B" w14:textId="77777777">
      <w:pPr>
        <w:tabs>
          <w:tab w:val="left" w:pos="7951"/>
        </w:tabs>
        <w:autoSpaceDE w:val="0"/>
        <w:autoSpaceDN w:val="0"/>
        <w:adjustRightInd w:val="0"/>
        <w:ind w:firstLine="567"/>
        <w:jc w:val="both"/>
        <w:rPr>
          <w:bCs/>
          <w:color w:val="000000"/>
          <w:spacing w:val="-3"/>
          <w:sz w:val="28"/>
          <w:szCs w:val="28"/>
          <w:lang w:eastAsia="x-none"/>
        </w:rPr>
      </w:pPr>
    </w:p>
    <w:p w:rsidR="001D43CB" w:rsidRPr="00D820E6" w:rsidP="001D43CB" w14:paraId="49DBF60B" w14:textId="77777777">
      <w:pPr>
        <w:ind w:firstLine="567"/>
        <w:jc w:val="both"/>
        <w:rPr>
          <w:bCs/>
          <w:color w:val="000000"/>
          <w:sz w:val="28"/>
          <w:szCs w:val="28"/>
        </w:rPr>
      </w:pPr>
    </w:p>
    <w:p w:rsidR="001D43CB" w:rsidRPr="00D820E6" w:rsidP="001D43CB" w14:paraId="167AE914" w14:textId="77777777">
      <w:pPr>
        <w:ind w:firstLine="567"/>
        <w:rPr>
          <w:bCs/>
          <w:i/>
          <w:sz w:val="28"/>
          <w:szCs w:val="28"/>
        </w:rPr>
      </w:pPr>
    </w:p>
    <w:p w:rsidR="001D43CB" w:rsidRPr="00D820E6" w:rsidP="001D43CB" w14:paraId="044C5905" w14:textId="77777777">
      <w:pPr>
        <w:spacing w:after="160" w:line="259" w:lineRule="auto"/>
        <w:ind w:firstLine="567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:rsidR="001D43CB" w:rsidP="001D43CB" w14:paraId="7FFFC37E" w14:textId="77777777"/>
    <w:p w:rsidR="00C621A3" w14:paraId="5132DCB7" w14:textId="77777777"/>
    <w:sectPr w:rsidSect="001D43CB">
      <w:pgSz w:w="11900" w:h="16820"/>
      <w:pgMar w:top="426" w:right="560" w:bottom="720" w:left="13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3B"/>
    <w:rsid w:val="00151291"/>
    <w:rsid w:val="001D43CB"/>
    <w:rsid w:val="0049653B"/>
    <w:rsid w:val="005442C4"/>
    <w:rsid w:val="005476C3"/>
    <w:rsid w:val="005E6E44"/>
    <w:rsid w:val="008A1F84"/>
    <w:rsid w:val="00905C49"/>
    <w:rsid w:val="00B510BB"/>
    <w:rsid w:val="00BA20E8"/>
    <w:rsid w:val="00C621A3"/>
    <w:rsid w:val="00D07790"/>
    <w:rsid w:val="00D820E6"/>
    <w:rsid w:val="00E86D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FC92B8-691D-49F5-9C4B-A4EE43B9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4965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965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965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965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965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965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965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965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965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96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496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96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9653B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9653B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9653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9653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9653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96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4965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49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965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96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965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496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5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65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96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965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53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D43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